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FEA39" w14:textId="77777777" w:rsidR="00A77B3E" w:rsidRDefault="00D15698">
      <w:pPr>
        <w:jc w:val="center"/>
        <w:rPr>
          <w:b/>
          <w:caps/>
        </w:rPr>
      </w:pPr>
      <w:r>
        <w:rPr>
          <w:b/>
          <w:caps/>
        </w:rPr>
        <w:t>Zarządzenie Nr 167/2022</w:t>
      </w:r>
      <w:r>
        <w:rPr>
          <w:b/>
          <w:caps/>
        </w:rPr>
        <w:br/>
        <w:t>Prezydenta Miasta Elbląg</w:t>
      </w:r>
    </w:p>
    <w:p w14:paraId="0AA96E0B" w14:textId="77777777" w:rsidR="00A77B3E" w:rsidRDefault="00D15698">
      <w:pPr>
        <w:spacing w:before="280" w:after="280"/>
        <w:jc w:val="center"/>
        <w:rPr>
          <w:b/>
          <w:caps/>
        </w:rPr>
      </w:pPr>
      <w:r>
        <w:t>z dnia 28 kwietnia 2022 r.</w:t>
      </w:r>
    </w:p>
    <w:p w14:paraId="20EF4D9A" w14:textId="77777777" w:rsidR="00A77B3E" w:rsidRDefault="00D15698">
      <w:pPr>
        <w:keepNext/>
        <w:spacing w:after="480"/>
        <w:jc w:val="center"/>
      </w:pPr>
      <w:r>
        <w:rPr>
          <w:b/>
        </w:rPr>
        <w:t>w sprawie zmian w budżecie miasta Elbląg na 2022r.</w:t>
      </w:r>
    </w:p>
    <w:p w14:paraId="1780C9DD" w14:textId="77777777" w:rsidR="00A77B3E" w:rsidRDefault="00D15698">
      <w:pPr>
        <w:keepLines/>
        <w:spacing w:before="120" w:after="120"/>
        <w:ind w:firstLine="227"/>
      </w:pPr>
      <w:r>
        <w:t>Na podstawie art. 30 ust. 2 pkt 4 ustawy z dnia 8 marca 1990 r. o samorządzie gminnym (Dz. U. z 2022r. poz. 559, poz. 583), w związku z art. 257 pkt 1, pkt 3 ustawy z dnia 27 sierpnia 2009 r. o finansach publicznych (Dz. U. z 2021r. poz. 305, poz. 1236, poz. 1535, poz. 1773, poz. 1927, poz. 1981, poz. 2270, z 2022r. poz. 583, poz. 655) w związku z § 14 ust. 6 uchwały Nr XXII/651/2021 Rady Miejskiej w Elblągu z dnia 29 grudnia 2021 r. w sprawie budżetu miasta Elbląg na rok 2022, zmienionej uchwałą Nr XXIV/717/2022 Rady Miejskiej w Elblągu z dnia 28 kwietnia 2022 r., zarządza się, co następuje:</w:t>
      </w:r>
    </w:p>
    <w:p w14:paraId="42CCF09C" w14:textId="77777777" w:rsidR="00A77B3E" w:rsidRDefault="00D15698">
      <w:pPr>
        <w:keepLines/>
        <w:spacing w:before="120" w:after="120"/>
        <w:ind w:firstLine="340"/>
      </w:pPr>
      <w:r>
        <w:rPr>
          <w:b/>
        </w:rPr>
        <w:t>§ 1. </w:t>
      </w:r>
      <w:r>
        <w:t>W budżecie miasta Elbląg na 2022 r. uchwalonego uchwałą Nr XXII/651/2021 Rady Miejskiej w Elblągu z dnia 29 grudnia 2021 r. w sprawie budżetu miasta Elbląg na rok 2022 wprowadza się następujące zmiany:</w:t>
      </w:r>
    </w:p>
    <w:p w14:paraId="4B377BE5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</w:rPr>
        <w:t>w § 1.</w:t>
      </w:r>
    </w:p>
    <w:p w14:paraId="2A98D742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 1 – Dochody budżetu na 2022 r. kwotę „737.271.907,33 zł” zastępuje się kwotą „742.903.731,46 zł”,</w:t>
      </w:r>
    </w:p>
    <w:p w14:paraId="4486DB5D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1 pkt 1 – Dochody bieżące kwotę „680.655.672,33 zł”, zastępuje się kwotą „686.287.496,46 zł”,</w:t>
      </w:r>
    </w:p>
    <w:p w14:paraId="049A5734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ust. 1 pkt 2 – Dochody majątkowe wynoszą „56.616.235 zł”,</w:t>
      </w:r>
    </w:p>
    <w:p w14:paraId="30102641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ust. 2 pkt 1 – Dochody własne kwotę „390.466.558,33 zł" zastępuje się kwotą „391.094.393,33 zł",</w:t>
      </w:r>
    </w:p>
    <w:p w14:paraId="76986693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ust. 2 pkt 3 – Dotacje kwotę „141.860.998 zł”, zastępuje się kwotą „ 146.864.987,13 zł”.</w:t>
      </w:r>
    </w:p>
    <w:p w14:paraId="4FA402DF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w § 2.</w:t>
      </w:r>
    </w:p>
    <w:p w14:paraId="620F0D63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ust. 1 – Wydatki budżetu na 2022 r. kwotę „773.225.905,33 zł”, zastępuje się kwotą „778.857.729,46 zł”,</w:t>
      </w:r>
    </w:p>
    <w:p w14:paraId="768169C6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2 pkt 1 – Wydatki bieżące kwotę „682.431.897,33 zł”, zastępuje się kwotą „688.063.721,46 zł”,</w:t>
      </w:r>
    </w:p>
    <w:p w14:paraId="5DC3D6D3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ust. 2 pkt 1 lit. a – wynagrodzenia i składki od nich naliczane kwotę „302.992.341,06 zł”, zastępuje się kwotą „303.531.589,44 zł”,</w:t>
      </w:r>
    </w:p>
    <w:p w14:paraId="3D154D45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ust. 2 pkt 1 lit. b – realizacja zadań statutowych jednostek kwotę „183.926.952,27 zł" zastępuje się kwotą „184.228.041,02 zł",</w:t>
      </w:r>
    </w:p>
    <w:p w14:paraId="75422A21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ust. 2 pkt 1 lit. d – świadczenia na rzecz osób fizycznych kwotę „106.921.347 zł" zastępuje się kwotą „111.712.834 zł",</w:t>
      </w:r>
    </w:p>
    <w:p w14:paraId="06571A92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ust. 2 pkt 2 – Wydatki majątkowe wynoszą „90.794.008 zł”.</w:t>
      </w:r>
    </w:p>
    <w:p w14:paraId="56A2F9C7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§ 12a.</w:t>
      </w:r>
    </w:p>
    <w:p w14:paraId="45551D9C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ust. 1 – dochody z tytułu realizacji zadań w ramach pomocy obywatelom Ukrainy w związku z konfliktem zbrojnym na terytorium tego państwa (Dz. U. z 2022, poz. 583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 kwotę „576.322 zł" zastępuje się kwotą „1.204.157 zł".</w:t>
      </w:r>
    </w:p>
    <w:p w14:paraId="6D5DCD19" w14:textId="77777777" w:rsidR="00A77B3E" w:rsidRDefault="00D15698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2 – wydatki z tytułu realizacji zadań w ramach pomocy obywatelom Ukrainy w związku z konfliktem zbrojnym na terytorium tego państwa (Dz. U. z 2022, poz. 583 z późn.zm.) kwotę „576.322 zł" zastępuje się kwotą „1.204.157 zł" – jak w załączniku nr 7 do niniejszego zarządzenia.</w:t>
      </w:r>
    </w:p>
    <w:p w14:paraId="429239B5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 budżecie miasta Elbląg na 2022 r. dokonuje się zmian w planie dochodów – jak w załączniku nr 1 do niniejszego zarządzenia.</w:t>
      </w:r>
    </w:p>
    <w:p w14:paraId="7EBCB7E1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W budżecie miasta Elbląg na 2022 r. dokonuje się zmian w planie wydatków – jak w załączniku nr 2 do niniejszego zarządzenia.</w:t>
      </w:r>
    </w:p>
    <w:p w14:paraId="28E73EDB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Dokonuje się zmian w planie finansowym dochodów i wydatków związanych z realizacją zadań z zakresu administracji rządowej oraz innych zadań zleconych gminie (związkom gmin, związkom powiatowo – gminnym) ustawami – jak w załączniku nr 3 i 3a do niniejszego zarządzenia.</w:t>
      </w:r>
    </w:p>
    <w:p w14:paraId="4A6324CF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lastRenderedPageBreak/>
        <w:t>§ 5. </w:t>
      </w:r>
      <w:r>
        <w:rPr>
          <w:color w:val="000000"/>
          <w:u w:color="000000"/>
        </w:rPr>
        <w:t>Dokonuje się zmian w planie finansowym dochodów i wydatków związanych z realizacją zadań realizowanych przez gminę na podstawie porozumień z organami administracji rządowej – jak w załączniku nr 4 i 4a do niniejszego zarządzenia</w:t>
      </w:r>
    </w:p>
    <w:p w14:paraId="5887FD74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Dokonuje się zmian w planie finansowym dochodów i wydatków związanych z realizacją zadań z zakresu administracji rządowej oraz innych zadań zleconych ustawami realizowanych przez powiat – jak w załączniku nr 5 i 5a do niniejszego zarządzenia.</w:t>
      </w:r>
    </w:p>
    <w:p w14:paraId="74132653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Dokonuje się zmian w planie finansowym dochodów i wydatków związanych z realizacją zadań realizowanych przez powiat na podstawie porozumień z organami administracji rządowej – jak w załączniku nr 6 i 6a do niniejszego zarządzenia</w:t>
      </w:r>
    </w:p>
    <w:p w14:paraId="1DB24088" w14:textId="77777777" w:rsidR="00A77B3E" w:rsidRDefault="00D1569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Zarządzenie podlega ogłoszeniu w sposób zwyczajowo przyjęty.</w:t>
      </w:r>
    </w:p>
    <w:p w14:paraId="5A6256FB" w14:textId="77777777" w:rsidR="00A77B3E" w:rsidRDefault="00D15698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Zarządzenie wchodzi w życie z dniem podpisania.</w:t>
      </w:r>
    </w:p>
    <w:p w14:paraId="09AFB028" w14:textId="77777777" w:rsidR="00A77B3E" w:rsidRDefault="00A77B3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14:paraId="3405A142" w14:textId="77777777" w:rsidR="00A77B3E" w:rsidRDefault="00D15698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304A18" w14:paraId="3F85D39D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839B1" w14:textId="77777777" w:rsidR="00304A18" w:rsidRDefault="00304A18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A1789" w14:textId="77777777" w:rsidR="00304A18" w:rsidRDefault="00D15698">
            <w:pPr>
              <w:keepNext/>
              <w:keepLines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Prezydent Miasta Elbląg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Witold Wróblewski</w:t>
            </w:r>
          </w:p>
        </w:tc>
      </w:tr>
    </w:tbl>
    <w:p w14:paraId="0C13F6CB" w14:textId="77777777" w:rsidR="00A77B3E" w:rsidRDefault="00A77B3E">
      <w:pPr>
        <w:keepNext/>
        <w:rPr>
          <w:color w:val="000000"/>
          <w:u w:color="000000"/>
        </w:rPr>
        <w:sectPr w:rsidR="00A77B3E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2B2A28F9" w14:textId="4C93D4FF" w:rsidR="00A77B3E" w:rsidRDefault="00A77B3E" w:rsidP="009561F7">
      <w:pPr>
        <w:keepNext/>
        <w:spacing w:after="480"/>
        <w:rPr>
          <w:color w:val="000000"/>
          <w:u w:color="000000"/>
        </w:rPr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04A18"/>
    <w:rsid w:val="009561F7"/>
    <w:rsid w:val="00A77B3E"/>
    <w:rsid w:val="00CA2A55"/>
    <w:rsid w:val="00D1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39176"/>
  <w15:docId w15:val="{7BF51F80-3358-4419-B52E-82E15672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3379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Prezydent Miasta Elbląg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167/2022 z dnia 28 kwietnia 2022 r.</dc:title>
  <dc:subject>w sprawie zmian w^budżecie miasta Elbląg na 2022r.</dc:subject>
  <dc:creator>agprz</dc:creator>
  <cp:lastModifiedBy>Agnieszka Przyziółkowska</cp:lastModifiedBy>
  <cp:revision>3</cp:revision>
  <dcterms:created xsi:type="dcterms:W3CDTF">2022-04-28T11:36:00Z</dcterms:created>
  <dcterms:modified xsi:type="dcterms:W3CDTF">2022-04-28T11:38:00Z</dcterms:modified>
  <cp:category>Akt prawny</cp:category>
</cp:coreProperties>
</file>